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14751" w14:textId="00207604" w:rsidR="00693203" w:rsidRDefault="00693203" w:rsidP="001E79FC">
      <w:pPr>
        <w:spacing w:after="0"/>
        <w:jc w:val="center"/>
        <w:rPr>
          <w:rFonts w:ascii="Tahoma" w:hAnsi="Tahoma" w:cs="Tahoma"/>
          <w:b/>
          <w:sz w:val="24"/>
          <w:szCs w:val="24"/>
        </w:rPr>
      </w:pPr>
      <w:r w:rsidRPr="00693203">
        <w:rPr>
          <w:rFonts w:ascii="Tahoma" w:hAnsi="Tahoma" w:cs="Tahoma"/>
          <w:b/>
          <w:sz w:val="24"/>
          <w:szCs w:val="24"/>
        </w:rPr>
        <w:t>Политика конфиденциальности</w:t>
      </w:r>
    </w:p>
    <w:p w14:paraId="785C3604" w14:textId="77777777" w:rsidR="001E79FC" w:rsidRPr="00693203" w:rsidRDefault="001E79FC" w:rsidP="001E79FC">
      <w:pPr>
        <w:spacing w:after="0"/>
        <w:jc w:val="center"/>
        <w:rPr>
          <w:rFonts w:ascii="Tahoma" w:hAnsi="Tahoma" w:cs="Tahoma"/>
          <w:b/>
          <w:sz w:val="24"/>
          <w:szCs w:val="24"/>
        </w:rPr>
      </w:pPr>
    </w:p>
    <w:p w14:paraId="5A00CC31" w14:textId="3568B36A" w:rsidR="00693203" w:rsidRPr="005B5418" w:rsidRDefault="00693203" w:rsidP="005B5418">
      <w:pPr>
        <w:spacing w:after="0"/>
        <w:ind w:firstLine="709"/>
        <w:jc w:val="both"/>
        <w:rPr>
          <w:rFonts w:ascii="Tahoma" w:hAnsi="Tahoma" w:cs="Tahoma"/>
          <w:sz w:val="24"/>
          <w:szCs w:val="24"/>
        </w:rPr>
      </w:pPr>
      <w:r w:rsidRPr="00693203">
        <w:rPr>
          <w:rFonts w:ascii="Tahoma" w:hAnsi="Tahoma" w:cs="Tahoma"/>
          <w:sz w:val="24"/>
          <w:szCs w:val="24"/>
        </w:rPr>
        <w:t xml:space="preserve">Настоящая Политика конфиденциальности и обработки персональных данных является публичным Договором, заключенным между владельцем Сайта </w:t>
      </w:r>
      <w:hyperlink r:id="rId4" w:history="1">
        <w:r w:rsidR="005B5418" w:rsidRPr="000F0CFA">
          <w:rPr>
            <w:rStyle w:val="a3"/>
            <w:rFonts w:ascii="Tahoma" w:hAnsi="Tahoma" w:cs="Tahoma"/>
            <w:sz w:val="24"/>
            <w:szCs w:val="24"/>
            <w:lang w:val="en-US"/>
          </w:rPr>
          <w:t>www</w:t>
        </w:r>
        <w:r w:rsidR="005B5418" w:rsidRPr="000F0CFA">
          <w:rPr>
            <w:rStyle w:val="a3"/>
            <w:rFonts w:ascii="Tahoma" w:hAnsi="Tahoma" w:cs="Tahoma"/>
            <w:sz w:val="24"/>
            <w:szCs w:val="24"/>
          </w:rPr>
          <w:t>.</w:t>
        </w:r>
        <w:r w:rsidR="005B5418" w:rsidRPr="000F0CFA">
          <w:rPr>
            <w:rStyle w:val="a3"/>
            <w:rFonts w:ascii="Tahoma" w:hAnsi="Tahoma" w:cs="Tahoma"/>
            <w:sz w:val="24"/>
            <w:szCs w:val="24"/>
            <w:lang w:val="en-US"/>
          </w:rPr>
          <w:t>bolashakcharity</w:t>
        </w:r>
        <w:r w:rsidR="005B5418" w:rsidRPr="000F0CFA">
          <w:rPr>
            <w:rStyle w:val="a3"/>
            <w:rFonts w:ascii="Tahoma" w:hAnsi="Tahoma" w:cs="Tahoma"/>
            <w:sz w:val="24"/>
            <w:szCs w:val="24"/>
          </w:rPr>
          <w:t>.</w:t>
        </w:r>
        <w:r w:rsidR="005B5418" w:rsidRPr="000F0CFA">
          <w:rPr>
            <w:rStyle w:val="a3"/>
            <w:rFonts w:ascii="Tahoma" w:hAnsi="Tahoma" w:cs="Tahoma"/>
            <w:sz w:val="24"/>
            <w:szCs w:val="24"/>
            <w:lang w:val="en-US"/>
          </w:rPr>
          <w:t>kz</w:t>
        </w:r>
      </w:hyperlink>
      <w:r w:rsidR="005B5418">
        <w:rPr>
          <w:rFonts w:ascii="Tahoma" w:hAnsi="Tahoma" w:cs="Tahoma"/>
          <w:sz w:val="24"/>
          <w:szCs w:val="24"/>
        </w:rPr>
        <w:t xml:space="preserve"> </w:t>
      </w:r>
      <w:r>
        <w:rPr>
          <w:rFonts w:ascii="Tahoma" w:hAnsi="Tahoma" w:cs="Tahoma"/>
          <w:sz w:val="24"/>
          <w:szCs w:val="24"/>
        </w:rPr>
        <w:t>Корпоративным фондом «</w:t>
      </w:r>
      <w:r>
        <w:rPr>
          <w:rFonts w:ascii="Tahoma" w:hAnsi="Tahoma" w:cs="Tahoma"/>
          <w:sz w:val="24"/>
          <w:szCs w:val="24"/>
          <w:lang w:val="kk-KZ"/>
        </w:rPr>
        <w:t>Болашақ</w:t>
      </w:r>
      <w:r>
        <w:rPr>
          <w:rFonts w:ascii="Tahoma" w:hAnsi="Tahoma" w:cs="Tahoma"/>
          <w:sz w:val="24"/>
          <w:szCs w:val="24"/>
        </w:rPr>
        <w:t>»</w:t>
      </w:r>
      <w:r w:rsidRPr="00693203">
        <w:rPr>
          <w:rFonts w:ascii="Tahoma" w:hAnsi="Tahoma" w:cs="Tahoma"/>
          <w:sz w:val="24"/>
          <w:szCs w:val="24"/>
        </w:rPr>
        <w:t xml:space="preserve">, далее «Оператор», и «Пользователем». Настоящая Политика конфиденциальности основана на Законе Республики Казахстан от 21 мая 2013 года N 94-V «О персональных данных и их защите», действует в отношении всей информации, которую «Оператор» может получить о «Пользователе» во время использования сайта </w:t>
      </w:r>
      <w:hyperlink r:id="rId5" w:history="1">
        <w:r w:rsidR="005B5418" w:rsidRPr="000F0CFA">
          <w:rPr>
            <w:rStyle w:val="a3"/>
            <w:rFonts w:ascii="Tahoma" w:hAnsi="Tahoma" w:cs="Tahoma"/>
            <w:sz w:val="24"/>
            <w:szCs w:val="24"/>
            <w:lang w:val="en-US"/>
          </w:rPr>
          <w:t>www</w:t>
        </w:r>
        <w:r w:rsidR="005B5418" w:rsidRPr="000F0CFA">
          <w:rPr>
            <w:rStyle w:val="a3"/>
            <w:rFonts w:ascii="Tahoma" w:hAnsi="Tahoma" w:cs="Tahoma"/>
            <w:sz w:val="24"/>
            <w:szCs w:val="24"/>
          </w:rPr>
          <w:t>.</w:t>
        </w:r>
        <w:r w:rsidR="005B5418" w:rsidRPr="000F0CFA">
          <w:rPr>
            <w:rStyle w:val="a3"/>
            <w:rFonts w:ascii="Tahoma" w:hAnsi="Tahoma" w:cs="Tahoma"/>
            <w:sz w:val="24"/>
            <w:szCs w:val="24"/>
            <w:lang w:val="en-US"/>
          </w:rPr>
          <w:t>bolashakcharity</w:t>
        </w:r>
        <w:r w:rsidR="005B5418" w:rsidRPr="000F0CFA">
          <w:rPr>
            <w:rStyle w:val="a3"/>
            <w:rFonts w:ascii="Tahoma" w:hAnsi="Tahoma" w:cs="Tahoma"/>
            <w:sz w:val="24"/>
            <w:szCs w:val="24"/>
          </w:rPr>
          <w:t>.</w:t>
        </w:r>
        <w:r w:rsidR="005B5418" w:rsidRPr="000F0CFA">
          <w:rPr>
            <w:rStyle w:val="a3"/>
            <w:rFonts w:ascii="Tahoma" w:hAnsi="Tahoma" w:cs="Tahoma"/>
            <w:sz w:val="24"/>
            <w:szCs w:val="24"/>
            <w:lang w:val="en-US"/>
          </w:rPr>
          <w:t>kz</w:t>
        </w:r>
      </w:hyperlink>
      <w:r>
        <w:rPr>
          <w:rFonts w:ascii="Tahoma" w:hAnsi="Tahoma" w:cs="Tahoma"/>
          <w:sz w:val="24"/>
          <w:szCs w:val="24"/>
        </w:rPr>
        <w:t>.</w:t>
      </w:r>
      <w:r>
        <w:rPr>
          <w:rFonts w:ascii="Tahoma" w:hAnsi="Tahoma" w:cs="Tahoma"/>
          <w:sz w:val="24"/>
          <w:szCs w:val="24"/>
        </w:rPr>
        <w:t xml:space="preserve"> </w:t>
      </w:r>
      <w:r w:rsidRPr="00693203">
        <w:rPr>
          <w:rFonts w:ascii="Tahoma" w:hAnsi="Tahoma" w:cs="Tahoma"/>
          <w:sz w:val="24"/>
          <w:szCs w:val="24"/>
        </w:rPr>
        <w:t xml:space="preserve">Действующая редакция настоящей Политики конфиденциальности постоянно доступна в сети Интернет по адресу: </w:t>
      </w:r>
      <w:hyperlink r:id="rId6" w:history="1">
        <w:r w:rsidR="005B5418" w:rsidRPr="000F0CFA">
          <w:rPr>
            <w:rStyle w:val="a3"/>
            <w:rFonts w:ascii="Tahoma" w:hAnsi="Tahoma" w:cs="Tahoma"/>
            <w:sz w:val="24"/>
            <w:szCs w:val="24"/>
            <w:lang w:val="en-US"/>
          </w:rPr>
          <w:t>www</w:t>
        </w:r>
        <w:r w:rsidR="005B5418" w:rsidRPr="000F0CFA">
          <w:rPr>
            <w:rStyle w:val="a3"/>
            <w:rFonts w:ascii="Tahoma" w:hAnsi="Tahoma" w:cs="Tahoma"/>
            <w:sz w:val="24"/>
            <w:szCs w:val="24"/>
          </w:rPr>
          <w:t>.</w:t>
        </w:r>
        <w:proofErr w:type="spellStart"/>
        <w:r w:rsidR="005B5418" w:rsidRPr="000F0CFA">
          <w:rPr>
            <w:rStyle w:val="a3"/>
            <w:rFonts w:ascii="Tahoma" w:hAnsi="Tahoma" w:cs="Tahoma"/>
            <w:sz w:val="24"/>
            <w:szCs w:val="24"/>
            <w:lang w:val="en-US"/>
          </w:rPr>
          <w:t>bolashakcharity</w:t>
        </w:r>
        <w:proofErr w:type="spellEnd"/>
        <w:r w:rsidR="005B5418" w:rsidRPr="000F0CFA">
          <w:rPr>
            <w:rStyle w:val="a3"/>
            <w:rFonts w:ascii="Tahoma" w:hAnsi="Tahoma" w:cs="Tahoma"/>
            <w:sz w:val="24"/>
            <w:szCs w:val="24"/>
          </w:rPr>
          <w:t>.</w:t>
        </w:r>
        <w:proofErr w:type="spellStart"/>
        <w:r w:rsidR="005B5418" w:rsidRPr="000F0CFA">
          <w:rPr>
            <w:rStyle w:val="a3"/>
            <w:rFonts w:ascii="Tahoma" w:hAnsi="Tahoma" w:cs="Tahoma"/>
            <w:sz w:val="24"/>
            <w:szCs w:val="24"/>
            <w:lang w:val="en-US"/>
          </w:rPr>
          <w:t>kz</w:t>
        </w:r>
        <w:proofErr w:type="spellEnd"/>
      </w:hyperlink>
      <w:r w:rsidR="005B5418" w:rsidRPr="005B5418">
        <w:rPr>
          <w:rFonts w:ascii="Tahoma" w:hAnsi="Tahoma" w:cs="Tahoma"/>
          <w:sz w:val="24"/>
          <w:szCs w:val="24"/>
        </w:rPr>
        <w:t>/</w:t>
      </w:r>
    </w:p>
    <w:p w14:paraId="502B3DF2" w14:textId="77777777" w:rsidR="001E79FC" w:rsidRDefault="001E79FC" w:rsidP="001E79FC">
      <w:pPr>
        <w:spacing w:after="0"/>
        <w:ind w:firstLine="709"/>
        <w:jc w:val="both"/>
        <w:rPr>
          <w:rFonts w:ascii="Tahoma" w:hAnsi="Tahoma" w:cs="Tahoma"/>
          <w:sz w:val="24"/>
          <w:szCs w:val="24"/>
        </w:rPr>
      </w:pPr>
    </w:p>
    <w:p w14:paraId="48485C1D" w14:textId="60947FF3" w:rsidR="00693203" w:rsidRPr="00693203" w:rsidRDefault="00693203" w:rsidP="001E79FC">
      <w:pPr>
        <w:spacing w:after="0"/>
        <w:jc w:val="center"/>
        <w:rPr>
          <w:rFonts w:ascii="Tahoma" w:hAnsi="Tahoma" w:cs="Tahoma"/>
          <w:b/>
          <w:sz w:val="24"/>
          <w:szCs w:val="24"/>
        </w:rPr>
      </w:pPr>
      <w:r w:rsidRPr="00693203">
        <w:rPr>
          <w:rFonts w:ascii="Tahoma" w:hAnsi="Tahoma" w:cs="Tahoma"/>
          <w:b/>
          <w:sz w:val="24"/>
          <w:szCs w:val="24"/>
        </w:rPr>
        <w:t>1. Определение терминов</w:t>
      </w:r>
    </w:p>
    <w:p w14:paraId="0CFF33D0" w14:textId="00E7DDD8" w:rsidR="00693203"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1.1. «Сайт» - сайт, расположенный в сети Интернет по адресу </w:t>
      </w:r>
      <w:hyperlink r:id="rId7" w:history="1">
        <w:r w:rsidR="005B5418" w:rsidRPr="000F0CFA">
          <w:rPr>
            <w:rStyle w:val="a3"/>
            <w:rFonts w:ascii="Tahoma" w:hAnsi="Tahoma" w:cs="Tahoma"/>
            <w:sz w:val="24"/>
            <w:szCs w:val="24"/>
            <w:lang w:val="en-US"/>
          </w:rPr>
          <w:t>www</w:t>
        </w:r>
        <w:r w:rsidR="005B5418" w:rsidRPr="000F0CFA">
          <w:rPr>
            <w:rStyle w:val="a3"/>
            <w:rFonts w:ascii="Tahoma" w:hAnsi="Tahoma" w:cs="Tahoma"/>
            <w:sz w:val="24"/>
            <w:szCs w:val="24"/>
          </w:rPr>
          <w:t>.</w:t>
        </w:r>
        <w:proofErr w:type="spellStart"/>
        <w:r w:rsidR="005B5418" w:rsidRPr="000F0CFA">
          <w:rPr>
            <w:rStyle w:val="a3"/>
            <w:rFonts w:ascii="Tahoma" w:hAnsi="Tahoma" w:cs="Tahoma"/>
            <w:sz w:val="24"/>
            <w:szCs w:val="24"/>
            <w:lang w:val="en-US"/>
          </w:rPr>
          <w:t>bolashakcharity</w:t>
        </w:r>
        <w:proofErr w:type="spellEnd"/>
        <w:r w:rsidR="005B5418" w:rsidRPr="000F0CFA">
          <w:rPr>
            <w:rStyle w:val="a3"/>
            <w:rFonts w:ascii="Tahoma" w:hAnsi="Tahoma" w:cs="Tahoma"/>
            <w:sz w:val="24"/>
            <w:szCs w:val="24"/>
          </w:rPr>
          <w:t>.</w:t>
        </w:r>
        <w:proofErr w:type="spellStart"/>
        <w:r w:rsidR="005B5418" w:rsidRPr="000F0CFA">
          <w:rPr>
            <w:rStyle w:val="a3"/>
            <w:rFonts w:ascii="Tahoma" w:hAnsi="Tahoma" w:cs="Tahoma"/>
            <w:sz w:val="24"/>
            <w:szCs w:val="24"/>
            <w:lang w:val="en-US"/>
          </w:rPr>
          <w:t>kz</w:t>
        </w:r>
        <w:proofErr w:type="spellEnd"/>
      </w:hyperlink>
      <w:r w:rsidRPr="00693203">
        <w:rPr>
          <w:rFonts w:ascii="Tahoma" w:hAnsi="Tahoma" w:cs="Tahoma"/>
          <w:sz w:val="24"/>
          <w:szCs w:val="24"/>
        </w:rPr>
        <w:t>.</w:t>
      </w:r>
      <w:r w:rsidRPr="00693203">
        <w:rPr>
          <w:rFonts w:ascii="Tahoma" w:hAnsi="Tahoma" w:cs="Tahoma"/>
          <w:sz w:val="24"/>
          <w:szCs w:val="24"/>
        </w:rPr>
        <w:t xml:space="preserve"> Все исключительные права на Сайт и его отдельные элементы (включая программное обеспечение, дизайн) принадлежат Оператору в полном объеме. Передача исключительных прав Пользователю не является предметом настоящей Политики конфиденциальности. </w:t>
      </w:r>
    </w:p>
    <w:p w14:paraId="4DE8656C" w14:textId="77777777" w:rsidR="00693203"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1.2. «Администрация сайта» - уполномоченные сотрудники на управление Сайтом, действующие от имени </w:t>
      </w:r>
      <w:r>
        <w:rPr>
          <w:rFonts w:ascii="Tahoma" w:hAnsi="Tahoma" w:cs="Tahoma"/>
          <w:sz w:val="24"/>
          <w:szCs w:val="24"/>
        </w:rPr>
        <w:t>КФ «</w:t>
      </w:r>
      <w:proofErr w:type="spellStart"/>
      <w:r>
        <w:rPr>
          <w:rFonts w:ascii="Tahoma" w:hAnsi="Tahoma" w:cs="Tahoma"/>
          <w:sz w:val="24"/>
          <w:szCs w:val="24"/>
        </w:rPr>
        <w:t>Болаша</w:t>
      </w:r>
      <w:proofErr w:type="spellEnd"/>
      <w:r>
        <w:rPr>
          <w:rFonts w:ascii="Tahoma" w:hAnsi="Tahoma" w:cs="Tahoma"/>
          <w:sz w:val="24"/>
          <w:szCs w:val="24"/>
          <w:lang w:val="kk-KZ"/>
        </w:rPr>
        <w:t>қ</w:t>
      </w:r>
      <w:r>
        <w:rPr>
          <w:rFonts w:ascii="Tahoma" w:hAnsi="Tahoma" w:cs="Tahoma"/>
          <w:sz w:val="24"/>
          <w:szCs w:val="24"/>
        </w:rPr>
        <w:t>»</w:t>
      </w:r>
      <w:r w:rsidRPr="00693203">
        <w:rPr>
          <w:rFonts w:ascii="Tahoma" w:hAnsi="Tahoma" w:cs="Tahoma"/>
          <w:sz w:val="24"/>
          <w:szCs w:val="24"/>
        </w:rPr>
        <w:t xml:space="preserve"> которые организуют и (или) осуществляет обработку персональных данных, а также определяют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5F25039D" w14:textId="77777777" w:rsidR="00693203"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1.3. «Пользователь» — лицо использующее Сайт. </w:t>
      </w:r>
    </w:p>
    <w:p w14:paraId="23642D1B" w14:textId="77777777" w:rsidR="00693203"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1.4. «Законодательство» — действующее законодательство Республики Казахстан. </w:t>
      </w:r>
    </w:p>
    <w:p w14:paraId="43AB9D8A" w14:textId="77777777" w:rsidR="00693203"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1.5. «Персональные данные» — персональные данные Пользователя, которые Пользователь предоставляет самостоятельно при регистрации или в процессе использования функционала Сайта. </w:t>
      </w:r>
    </w:p>
    <w:p w14:paraId="65CFAC1F" w14:textId="77777777" w:rsidR="00693203"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1.6. «Неличные данные» - сведения, которые автоматически передаются в процессе просмотра Пользователем рекламных блоков и при посещении страниц, на которых установлен статистический скрипт системы (пиксель). </w:t>
      </w:r>
    </w:p>
    <w:p w14:paraId="22A59FB6" w14:textId="77777777" w:rsidR="00693203"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1.7.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bookmarkStart w:id="0" w:name="_GoBack"/>
      <w:bookmarkEnd w:id="0"/>
      <w:r w:rsidRPr="00693203">
        <w:rPr>
          <w:rFonts w:ascii="Tahoma" w:hAnsi="Tahoma" w:cs="Tahoma"/>
          <w:sz w:val="24"/>
          <w:szCs w:val="24"/>
        </w:rPr>
        <w:t xml:space="preserve">(распространение, предоставление, доступ), обезличивание, блокирование, удаление, уничтожение персональных данных. </w:t>
      </w:r>
    </w:p>
    <w:p w14:paraId="09D4399B" w14:textId="77777777" w:rsidR="00693203" w:rsidRDefault="00693203" w:rsidP="001E79FC">
      <w:pPr>
        <w:spacing w:after="0"/>
        <w:ind w:firstLine="709"/>
        <w:jc w:val="both"/>
        <w:rPr>
          <w:rFonts w:ascii="Tahoma" w:hAnsi="Tahoma" w:cs="Tahoma"/>
          <w:sz w:val="24"/>
          <w:szCs w:val="24"/>
        </w:rPr>
      </w:pPr>
      <w:r w:rsidRPr="00693203">
        <w:rPr>
          <w:rFonts w:ascii="Tahoma" w:hAnsi="Tahoma" w:cs="Tahoma"/>
          <w:sz w:val="24"/>
          <w:szCs w:val="24"/>
        </w:rPr>
        <w:t>1.</w:t>
      </w:r>
      <w:r>
        <w:rPr>
          <w:rFonts w:ascii="Tahoma" w:hAnsi="Tahoma" w:cs="Tahoma"/>
          <w:sz w:val="24"/>
          <w:szCs w:val="24"/>
        </w:rPr>
        <w:t>8</w:t>
      </w:r>
      <w:r w:rsidRPr="00693203">
        <w:rPr>
          <w:rFonts w:ascii="Tahoma" w:hAnsi="Tahoma" w:cs="Tahoma"/>
          <w:sz w:val="24"/>
          <w:szCs w:val="24"/>
        </w:rPr>
        <w:t xml:space="preserve">. Конфиденциальность персональных данных - обязательное для соблюдения Администрацией сайта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p>
    <w:p w14:paraId="21D70AB5" w14:textId="726B6629" w:rsidR="00693203" w:rsidRDefault="00693203" w:rsidP="001E79FC">
      <w:pPr>
        <w:spacing w:after="0"/>
        <w:ind w:firstLine="709"/>
        <w:jc w:val="both"/>
        <w:rPr>
          <w:rFonts w:ascii="Tahoma" w:hAnsi="Tahoma" w:cs="Tahoma"/>
          <w:sz w:val="24"/>
          <w:szCs w:val="24"/>
        </w:rPr>
      </w:pPr>
      <w:r w:rsidRPr="00693203">
        <w:rPr>
          <w:rFonts w:ascii="Tahoma" w:hAnsi="Tahoma" w:cs="Tahoma"/>
          <w:sz w:val="24"/>
          <w:szCs w:val="24"/>
        </w:rPr>
        <w:t>1.</w:t>
      </w:r>
      <w:r>
        <w:rPr>
          <w:rFonts w:ascii="Tahoma" w:hAnsi="Tahoma" w:cs="Tahoma"/>
          <w:sz w:val="24"/>
          <w:szCs w:val="24"/>
        </w:rPr>
        <w:t>9</w:t>
      </w:r>
      <w:r w:rsidRPr="00693203">
        <w:rPr>
          <w:rFonts w:ascii="Tahoma" w:hAnsi="Tahoma" w:cs="Tahoma"/>
          <w:sz w:val="24"/>
          <w:szCs w:val="24"/>
        </w:rPr>
        <w:t xml:space="preserve">. «Оператор» - владелец Сайта </w:t>
      </w:r>
      <w:hyperlink r:id="rId8" w:history="1">
        <w:r w:rsidR="005B5418" w:rsidRPr="000F0CFA">
          <w:rPr>
            <w:rStyle w:val="a3"/>
            <w:rFonts w:ascii="Tahoma" w:hAnsi="Tahoma" w:cs="Tahoma"/>
            <w:sz w:val="24"/>
            <w:szCs w:val="24"/>
            <w:lang w:val="en-US"/>
          </w:rPr>
          <w:t>www</w:t>
        </w:r>
        <w:r w:rsidR="005B5418" w:rsidRPr="000F0CFA">
          <w:rPr>
            <w:rStyle w:val="a3"/>
            <w:rFonts w:ascii="Tahoma" w:hAnsi="Tahoma" w:cs="Tahoma"/>
            <w:sz w:val="24"/>
            <w:szCs w:val="24"/>
          </w:rPr>
          <w:t>.</w:t>
        </w:r>
        <w:proofErr w:type="spellStart"/>
        <w:r w:rsidR="005B5418" w:rsidRPr="000F0CFA">
          <w:rPr>
            <w:rStyle w:val="a3"/>
            <w:rFonts w:ascii="Tahoma" w:hAnsi="Tahoma" w:cs="Tahoma"/>
            <w:sz w:val="24"/>
            <w:szCs w:val="24"/>
            <w:lang w:val="en-US"/>
          </w:rPr>
          <w:t>bolashakcharity</w:t>
        </w:r>
        <w:proofErr w:type="spellEnd"/>
        <w:r w:rsidR="005B5418" w:rsidRPr="000F0CFA">
          <w:rPr>
            <w:rStyle w:val="a3"/>
            <w:rFonts w:ascii="Tahoma" w:hAnsi="Tahoma" w:cs="Tahoma"/>
            <w:sz w:val="24"/>
            <w:szCs w:val="24"/>
          </w:rPr>
          <w:t>.</w:t>
        </w:r>
        <w:proofErr w:type="spellStart"/>
        <w:r w:rsidR="005B5418" w:rsidRPr="000F0CFA">
          <w:rPr>
            <w:rStyle w:val="a3"/>
            <w:rFonts w:ascii="Tahoma" w:hAnsi="Tahoma" w:cs="Tahoma"/>
            <w:sz w:val="24"/>
            <w:szCs w:val="24"/>
            <w:lang w:val="en-US"/>
          </w:rPr>
          <w:t>kz</w:t>
        </w:r>
        <w:proofErr w:type="spellEnd"/>
      </w:hyperlink>
      <w:r>
        <w:rPr>
          <w:rFonts w:ascii="Tahoma" w:hAnsi="Tahoma" w:cs="Tahoma"/>
          <w:sz w:val="24"/>
          <w:szCs w:val="24"/>
        </w:rPr>
        <w:t xml:space="preserve"> </w:t>
      </w:r>
      <w:r w:rsidRPr="00693203">
        <w:rPr>
          <w:rFonts w:ascii="Tahoma" w:hAnsi="Tahoma" w:cs="Tahoma"/>
          <w:sz w:val="24"/>
          <w:szCs w:val="24"/>
        </w:rPr>
        <w:t xml:space="preserve">– </w:t>
      </w:r>
      <w:r>
        <w:rPr>
          <w:rFonts w:ascii="Tahoma" w:hAnsi="Tahoma" w:cs="Tahoma"/>
          <w:sz w:val="24"/>
          <w:szCs w:val="24"/>
        </w:rPr>
        <w:t>Корпоративный фонд «</w:t>
      </w:r>
      <w:r>
        <w:rPr>
          <w:rFonts w:ascii="Tahoma" w:hAnsi="Tahoma" w:cs="Tahoma"/>
          <w:sz w:val="24"/>
          <w:szCs w:val="24"/>
          <w:lang w:val="kk-KZ"/>
        </w:rPr>
        <w:t>Болашақ</w:t>
      </w:r>
      <w:r>
        <w:rPr>
          <w:rFonts w:ascii="Tahoma" w:hAnsi="Tahoma" w:cs="Tahoma"/>
          <w:sz w:val="24"/>
          <w:szCs w:val="24"/>
        </w:rPr>
        <w:t>».</w:t>
      </w:r>
    </w:p>
    <w:p w14:paraId="16162ACD" w14:textId="77777777" w:rsidR="00B07E2B" w:rsidRDefault="00693203" w:rsidP="001E79FC">
      <w:pPr>
        <w:spacing w:after="0"/>
        <w:ind w:firstLine="709"/>
        <w:jc w:val="both"/>
        <w:rPr>
          <w:rFonts w:ascii="Tahoma" w:hAnsi="Tahoma" w:cs="Tahoma"/>
          <w:sz w:val="24"/>
          <w:szCs w:val="24"/>
        </w:rPr>
      </w:pPr>
      <w:r w:rsidRPr="00693203">
        <w:rPr>
          <w:rFonts w:ascii="Tahoma" w:hAnsi="Tahoma" w:cs="Tahoma"/>
          <w:sz w:val="24"/>
          <w:szCs w:val="24"/>
        </w:rPr>
        <w:lastRenderedPageBreak/>
        <w:t>1.1</w:t>
      </w:r>
      <w:r>
        <w:rPr>
          <w:rFonts w:ascii="Tahoma" w:hAnsi="Tahoma" w:cs="Tahoma"/>
          <w:sz w:val="24"/>
          <w:szCs w:val="24"/>
        </w:rPr>
        <w:t>0</w:t>
      </w:r>
      <w:r w:rsidRPr="00693203">
        <w:rPr>
          <w:rFonts w:ascii="Tahoma" w:hAnsi="Tahoma" w:cs="Tahoma"/>
          <w:sz w:val="24"/>
          <w:szCs w:val="24"/>
        </w:rPr>
        <w:t xml:space="preserve">. </w:t>
      </w:r>
      <w:proofErr w:type="spellStart"/>
      <w:r w:rsidRPr="00693203">
        <w:rPr>
          <w:rFonts w:ascii="Tahoma" w:hAnsi="Tahoma" w:cs="Tahoma"/>
          <w:sz w:val="24"/>
          <w:szCs w:val="24"/>
        </w:rPr>
        <w:t>Cookies</w:t>
      </w:r>
      <w:proofErr w:type="spellEnd"/>
      <w:r w:rsidRPr="00693203">
        <w:rPr>
          <w:rFonts w:ascii="Tahoma" w:hAnsi="Tahoma" w:cs="Tahoma"/>
          <w:sz w:val="24"/>
          <w:szCs w:val="24"/>
        </w:rPr>
        <w:t xml:space="preserve"> -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Сайта. </w:t>
      </w:r>
    </w:p>
    <w:p w14:paraId="698D0929" w14:textId="25F4476E" w:rsidR="00B07E2B" w:rsidRDefault="00693203" w:rsidP="001E79FC">
      <w:pPr>
        <w:spacing w:after="0"/>
        <w:ind w:firstLine="709"/>
        <w:jc w:val="both"/>
        <w:rPr>
          <w:rFonts w:ascii="Tahoma" w:hAnsi="Tahoma" w:cs="Tahoma"/>
          <w:sz w:val="24"/>
          <w:szCs w:val="24"/>
        </w:rPr>
      </w:pPr>
      <w:r w:rsidRPr="00693203">
        <w:rPr>
          <w:rFonts w:ascii="Tahoma" w:hAnsi="Tahoma" w:cs="Tahoma"/>
          <w:sz w:val="24"/>
          <w:szCs w:val="24"/>
        </w:rPr>
        <w:t>1.1</w:t>
      </w:r>
      <w:r w:rsidR="00B07E2B">
        <w:rPr>
          <w:rFonts w:ascii="Tahoma" w:hAnsi="Tahoma" w:cs="Tahoma"/>
          <w:sz w:val="24"/>
          <w:szCs w:val="24"/>
        </w:rPr>
        <w:t>1</w:t>
      </w:r>
      <w:r w:rsidRPr="00693203">
        <w:rPr>
          <w:rFonts w:ascii="Tahoma" w:hAnsi="Tahoma" w:cs="Tahoma"/>
          <w:sz w:val="24"/>
          <w:szCs w:val="24"/>
        </w:rPr>
        <w:t xml:space="preserve">. IP-адрес - уникальный сетевой адрес узла в компьютерной сети, построенной по протоколу IP. </w:t>
      </w:r>
    </w:p>
    <w:p w14:paraId="27650A9F" w14:textId="77777777" w:rsidR="001E79FC" w:rsidRDefault="001E79FC" w:rsidP="001E79FC">
      <w:pPr>
        <w:spacing w:after="0"/>
        <w:ind w:firstLine="709"/>
        <w:jc w:val="both"/>
        <w:rPr>
          <w:rFonts w:ascii="Tahoma" w:hAnsi="Tahoma" w:cs="Tahoma"/>
          <w:sz w:val="24"/>
          <w:szCs w:val="24"/>
        </w:rPr>
      </w:pPr>
    </w:p>
    <w:p w14:paraId="7DB08097" w14:textId="77420D33" w:rsidR="00B07E2B" w:rsidRPr="00B07E2B" w:rsidRDefault="00693203" w:rsidP="001E79FC">
      <w:pPr>
        <w:spacing w:after="0"/>
        <w:jc w:val="center"/>
        <w:rPr>
          <w:rFonts w:ascii="Tahoma" w:hAnsi="Tahoma" w:cs="Tahoma"/>
          <w:b/>
          <w:sz w:val="24"/>
          <w:szCs w:val="24"/>
        </w:rPr>
      </w:pPr>
      <w:r w:rsidRPr="00B07E2B">
        <w:rPr>
          <w:rFonts w:ascii="Tahoma" w:hAnsi="Tahoma" w:cs="Tahoma"/>
          <w:b/>
          <w:sz w:val="24"/>
          <w:szCs w:val="24"/>
        </w:rPr>
        <w:t>2. Общие положения</w:t>
      </w:r>
    </w:p>
    <w:p w14:paraId="5B295FBD" w14:textId="77777777" w:rsidR="00B07E2B"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2.1. Передавая «Оператору» персональные данные и иные данные посредством «Сайта», «Пользователь»» подтверждает свое согласие на использование указанных данных на условиях, изложенных в настоящей Политике конфиденциальности. </w:t>
      </w:r>
    </w:p>
    <w:p w14:paraId="006D33DA" w14:textId="77777777" w:rsidR="00B07E2B"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2.2. Если «Пользователь» не согласен с условиями настоящей Политики конфиденциальности, он обязан прекратить использование «Сайта». </w:t>
      </w:r>
    </w:p>
    <w:p w14:paraId="61D76BBB"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2.3. «Сайт» «Оператора» может содержать ссылки на другие веб сайты. Пожалуйста, имейте ввиду, что «Оператор» не несет ответственности за практику конфиденциальности веб-сайтов, которые управляются не «Оператором». Мы рекомендуем вам ознакомиться с политикой конфиденциальности каждого веб-сайта, который собирает какую-либо личную информацию. Эта Политика Конфиденциальности применяется исключительно к информации собранной «Оператором». </w:t>
      </w:r>
    </w:p>
    <w:p w14:paraId="3D534BAD" w14:textId="6A55506C"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2.4. «Оператор» не проверяет достоверность персональных данных, предоставляемых «Пользователем». Однако, «Оператор» исходит из того, что «Пользователь» предоставляет достоверные персональные данные и поддерживает эти данные в актуальном состоянии. Всю ответственность, а также возможные последствия за предоставление недостоверных или не актуальных персональных данных несёт «Пользователь». </w:t>
      </w:r>
    </w:p>
    <w:p w14:paraId="65FB3731" w14:textId="77777777" w:rsidR="001E79FC" w:rsidRDefault="001E79FC" w:rsidP="001E79FC">
      <w:pPr>
        <w:spacing w:after="0"/>
        <w:ind w:firstLine="709"/>
        <w:jc w:val="both"/>
        <w:rPr>
          <w:rFonts w:ascii="Tahoma" w:hAnsi="Tahoma" w:cs="Tahoma"/>
          <w:sz w:val="24"/>
          <w:szCs w:val="24"/>
        </w:rPr>
      </w:pPr>
    </w:p>
    <w:p w14:paraId="540F9AFA" w14:textId="75B95B9C" w:rsidR="00147318" w:rsidRPr="00147318" w:rsidRDefault="00693203" w:rsidP="001E79FC">
      <w:pPr>
        <w:spacing w:after="0"/>
        <w:jc w:val="center"/>
        <w:rPr>
          <w:rFonts w:ascii="Tahoma" w:hAnsi="Tahoma" w:cs="Tahoma"/>
          <w:b/>
          <w:sz w:val="24"/>
          <w:szCs w:val="24"/>
        </w:rPr>
      </w:pPr>
      <w:r w:rsidRPr="00147318">
        <w:rPr>
          <w:rFonts w:ascii="Tahoma" w:hAnsi="Tahoma" w:cs="Tahoma"/>
          <w:b/>
          <w:sz w:val="24"/>
          <w:szCs w:val="24"/>
        </w:rPr>
        <w:t>3. Предмет Политики конфиденциальности</w:t>
      </w:r>
    </w:p>
    <w:p w14:paraId="71A09253"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3.1. Настоящая Политика конфиденциальности устанавливает обязательства «Оператора» по неразглашению и обеспечению режима защиты конфиденциальности персональных данных, которые «Пользователь» предоставляет по запросу «Оператора» при использовании любых Сервисов сайта.</w:t>
      </w:r>
    </w:p>
    <w:p w14:paraId="27D7502F"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3.2. «Персональные данные», разрешенные к обработке в рамках настоящей Политики конфиденциальности, могут включать в себя следующую информацию:</w:t>
      </w:r>
    </w:p>
    <w:p w14:paraId="504BEA1D"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3.2.1. фамилию, имя, отчество «Пользователя»;</w:t>
      </w:r>
    </w:p>
    <w:p w14:paraId="07DAE4A3"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3.2.2. контактные телефоны «Пользователя»; </w:t>
      </w:r>
    </w:p>
    <w:p w14:paraId="5A7868C6"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3.2.3 адрес электронной почты (e-</w:t>
      </w:r>
      <w:proofErr w:type="spellStart"/>
      <w:r w:rsidRPr="00693203">
        <w:rPr>
          <w:rFonts w:ascii="Tahoma" w:hAnsi="Tahoma" w:cs="Tahoma"/>
          <w:sz w:val="24"/>
          <w:szCs w:val="24"/>
        </w:rPr>
        <w:t>mail</w:t>
      </w:r>
      <w:proofErr w:type="spellEnd"/>
      <w:r w:rsidRPr="00693203">
        <w:rPr>
          <w:rFonts w:ascii="Tahoma" w:hAnsi="Tahoma" w:cs="Tahoma"/>
          <w:sz w:val="24"/>
          <w:szCs w:val="24"/>
        </w:rPr>
        <w:t xml:space="preserve">); </w:t>
      </w:r>
    </w:p>
    <w:p w14:paraId="1B936A90"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3.3. «Сайт» защищает «Неличные данные»: </w:t>
      </w:r>
    </w:p>
    <w:p w14:paraId="23E3459C"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3.3.1. IP адрес; </w:t>
      </w:r>
    </w:p>
    <w:p w14:paraId="48EBED69"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3.3.2. информация из </w:t>
      </w:r>
      <w:proofErr w:type="spellStart"/>
      <w:r w:rsidRPr="00693203">
        <w:rPr>
          <w:rFonts w:ascii="Tahoma" w:hAnsi="Tahoma" w:cs="Tahoma"/>
          <w:sz w:val="24"/>
          <w:szCs w:val="24"/>
        </w:rPr>
        <w:t>cookies</w:t>
      </w:r>
      <w:proofErr w:type="spellEnd"/>
      <w:r w:rsidRPr="00693203">
        <w:rPr>
          <w:rFonts w:ascii="Tahoma" w:hAnsi="Tahoma" w:cs="Tahoma"/>
          <w:sz w:val="24"/>
          <w:szCs w:val="24"/>
        </w:rPr>
        <w:t xml:space="preserve">; </w:t>
      </w:r>
    </w:p>
    <w:p w14:paraId="770812C6"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3.3.3. информация о браузере (или иной программе, которая осуществляет доступ к показу рекламы); </w:t>
      </w:r>
    </w:p>
    <w:p w14:paraId="25EBBCFF"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3.3.4. время доступа; </w:t>
      </w:r>
    </w:p>
    <w:p w14:paraId="22E63D67"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3.4. Отключение </w:t>
      </w:r>
      <w:proofErr w:type="spellStart"/>
      <w:r w:rsidRPr="00693203">
        <w:rPr>
          <w:rFonts w:ascii="Tahoma" w:hAnsi="Tahoma" w:cs="Tahoma"/>
          <w:sz w:val="24"/>
          <w:szCs w:val="24"/>
        </w:rPr>
        <w:t>cookies</w:t>
      </w:r>
      <w:proofErr w:type="spellEnd"/>
      <w:r w:rsidRPr="00693203">
        <w:rPr>
          <w:rFonts w:ascii="Tahoma" w:hAnsi="Tahoma" w:cs="Tahoma"/>
          <w:sz w:val="24"/>
          <w:szCs w:val="24"/>
        </w:rPr>
        <w:t xml:space="preserve"> может повлечь невозможность доступа к частям «Сайта», требующим авторизации. </w:t>
      </w:r>
    </w:p>
    <w:p w14:paraId="08BDA549"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lastRenderedPageBreak/>
        <w:t xml:space="preserve">3.5. «Сайт» осуществляет сбор статистики об IP-адресах своих Посетителей. Данная информация используется с целью выявления и решения технических проблем. </w:t>
      </w:r>
    </w:p>
    <w:p w14:paraId="7122BBC1" w14:textId="71814B95"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3.6.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693203">
        <w:rPr>
          <w:rFonts w:ascii="Tahoma" w:hAnsi="Tahoma" w:cs="Tahoma"/>
          <w:sz w:val="24"/>
          <w:szCs w:val="24"/>
        </w:rPr>
        <w:t>п.п</w:t>
      </w:r>
      <w:proofErr w:type="spellEnd"/>
      <w:r w:rsidRPr="00693203">
        <w:rPr>
          <w:rFonts w:ascii="Tahoma" w:hAnsi="Tahoma" w:cs="Tahoma"/>
          <w:sz w:val="24"/>
          <w:szCs w:val="24"/>
        </w:rPr>
        <w:t xml:space="preserve">. 5.2. и 5.4. настоящей Политики конфиденциальности. </w:t>
      </w:r>
    </w:p>
    <w:p w14:paraId="083D8BD8" w14:textId="77777777" w:rsidR="001E79FC" w:rsidRDefault="001E79FC" w:rsidP="001E79FC">
      <w:pPr>
        <w:spacing w:after="0"/>
        <w:ind w:firstLine="709"/>
        <w:jc w:val="both"/>
        <w:rPr>
          <w:rFonts w:ascii="Tahoma" w:hAnsi="Tahoma" w:cs="Tahoma"/>
          <w:sz w:val="24"/>
          <w:szCs w:val="24"/>
        </w:rPr>
      </w:pPr>
    </w:p>
    <w:p w14:paraId="2B54365A" w14:textId="58B5EEC4" w:rsidR="00147318" w:rsidRPr="00147318" w:rsidRDefault="00693203" w:rsidP="001E79FC">
      <w:pPr>
        <w:spacing w:after="0"/>
        <w:jc w:val="center"/>
        <w:rPr>
          <w:rFonts w:ascii="Tahoma" w:hAnsi="Tahoma" w:cs="Tahoma"/>
          <w:b/>
          <w:sz w:val="24"/>
          <w:szCs w:val="24"/>
        </w:rPr>
      </w:pPr>
      <w:r w:rsidRPr="00147318">
        <w:rPr>
          <w:rFonts w:ascii="Tahoma" w:hAnsi="Tahoma" w:cs="Tahoma"/>
          <w:b/>
          <w:sz w:val="24"/>
          <w:szCs w:val="24"/>
        </w:rPr>
        <w:t>4. Цели сбора «Персональных данных»</w:t>
      </w:r>
    </w:p>
    <w:p w14:paraId="1F639998"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4.1. «Оператор» собирает и хранит только те «Персональные данные», которые необходимы для оказания Услуг «Оператором» и взаимодействия с «Пользователем». </w:t>
      </w:r>
    </w:p>
    <w:p w14:paraId="110F5D2A"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4.2. «Персональные данные» могут использоваться в следующих целях: </w:t>
      </w:r>
    </w:p>
    <w:p w14:paraId="63CF79B5"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4.2.1. оказание Услуг «Пользователю»; </w:t>
      </w:r>
    </w:p>
    <w:p w14:paraId="3AA5FA33"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4.2.2. идентификация «Пользователя»; </w:t>
      </w:r>
    </w:p>
    <w:p w14:paraId="16FEC504"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4.2.3. взаимодействие с «Пользователем»; </w:t>
      </w:r>
    </w:p>
    <w:p w14:paraId="087648C2"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4.2.4. направление «Пользователю» рекламных материалов, информации и запросов; </w:t>
      </w:r>
    </w:p>
    <w:p w14:paraId="5C9CBB92" w14:textId="3C2A828F"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4.2.5. проведение статистических и иных исследований. 2.3. «Пользователю» запрещается указывать на «Сайте» персональные данные третьих лиц (за исключением условия представления интересов этих лиц, имея документальное подтверждение третьих лиц на осуществление таких действий). </w:t>
      </w:r>
    </w:p>
    <w:p w14:paraId="45DF7E6B" w14:textId="77777777" w:rsidR="001E79FC" w:rsidRDefault="001E79FC" w:rsidP="001E79FC">
      <w:pPr>
        <w:spacing w:after="0"/>
        <w:ind w:firstLine="709"/>
        <w:jc w:val="both"/>
        <w:rPr>
          <w:rFonts w:ascii="Tahoma" w:hAnsi="Tahoma" w:cs="Tahoma"/>
          <w:sz w:val="24"/>
          <w:szCs w:val="24"/>
        </w:rPr>
      </w:pPr>
    </w:p>
    <w:p w14:paraId="11B0E0F7" w14:textId="09688DF1" w:rsidR="00147318" w:rsidRPr="00147318" w:rsidRDefault="00693203" w:rsidP="001E79FC">
      <w:pPr>
        <w:spacing w:after="0"/>
        <w:jc w:val="center"/>
        <w:rPr>
          <w:rFonts w:ascii="Tahoma" w:hAnsi="Tahoma" w:cs="Tahoma"/>
          <w:b/>
          <w:sz w:val="24"/>
          <w:szCs w:val="24"/>
        </w:rPr>
      </w:pPr>
      <w:r w:rsidRPr="00147318">
        <w:rPr>
          <w:rFonts w:ascii="Tahoma" w:hAnsi="Tahoma" w:cs="Tahoma"/>
          <w:b/>
          <w:sz w:val="24"/>
          <w:szCs w:val="24"/>
        </w:rPr>
        <w:t>5. Порядок и сроки обработки «Персональных данных»</w:t>
      </w:r>
    </w:p>
    <w:p w14:paraId="02331262"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 </w:t>
      </w:r>
    </w:p>
    <w:p w14:paraId="5E2F6B6F"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5.2. «Оператор» обязуется использовать «Персональные данные» в соответствии с Законом «О персональных данных» Республики Казахстан и внутренними документами «Оператора». </w:t>
      </w:r>
    </w:p>
    <w:p w14:paraId="21C6D0C6"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5.3. «Оператор» имеет право передавать «Персональные данные» и «Неличные данные» без согласия «Пользователя» следующим лицам: </w:t>
      </w:r>
    </w:p>
    <w:p w14:paraId="42BC9E00"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5.3.1. государственным органам, в том числе органам дознания и следствия, и органам местного самоуправления по их мотивированному запросу; </w:t>
      </w:r>
    </w:p>
    <w:p w14:paraId="16D70B63"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5.3.2. в иных случаях, прямо предусмотренных действующим законодательством Республики Казахстан. </w:t>
      </w:r>
    </w:p>
    <w:p w14:paraId="70C47039"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5.4. «Оператор» имеет право передавать «Персональные данные» третьим лицам, не указанным в п.5.3. настоящей Политики конфиденциальности, в следующих случаях: </w:t>
      </w:r>
    </w:p>
    <w:p w14:paraId="40ED021F"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5.4.1. «Пользователь» выразил свое согласие на такие действия; </w:t>
      </w:r>
    </w:p>
    <w:p w14:paraId="7CA282EE" w14:textId="2A0199E0"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5.4.2. передача необходима в рамках использования «Пользователем» «Сайта» или оказания Услуг «Пользователю». </w:t>
      </w:r>
    </w:p>
    <w:p w14:paraId="1A78F966" w14:textId="2E047B6C" w:rsidR="001E79FC" w:rsidRDefault="001E79FC" w:rsidP="001E79FC">
      <w:pPr>
        <w:spacing w:after="0"/>
        <w:ind w:firstLine="709"/>
        <w:jc w:val="both"/>
        <w:rPr>
          <w:rFonts w:ascii="Tahoma" w:hAnsi="Tahoma" w:cs="Tahoma"/>
          <w:sz w:val="24"/>
          <w:szCs w:val="24"/>
        </w:rPr>
      </w:pPr>
    </w:p>
    <w:p w14:paraId="7CFFAF01" w14:textId="77E9B238" w:rsidR="001E79FC" w:rsidRDefault="001E79FC" w:rsidP="001E79FC">
      <w:pPr>
        <w:spacing w:after="0"/>
        <w:ind w:firstLine="709"/>
        <w:jc w:val="both"/>
        <w:rPr>
          <w:rFonts w:ascii="Tahoma" w:hAnsi="Tahoma" w:cs="Tahoma"/>
          <w:sz w:val="24"/>
          <w:szCs w:val="24"/>
        </w:rPr>
      </w:pPr>
    </w:p>
    <w:p w14:paraId="5B670E18" w14:textId="77777777" w:rsidR="001E79FC" w:rsidRDefault="001E79FC" w:rsidP="001E79FC">
      <w:pPr>
        <w:spacing w:after="0"/>
        <w:ind w:firstLine="709"/>
        <w:jc w:val="both"/>
        <w:rPr>
          <w:rFonts w:ascii="Tahoma" w:hAnsi="Tahoma" w:cs="Tahoma"/>
          <w:sz w:val="24"/>
          <w:szCs w:val="24"/>
        </w:rPr>
      </w:pPr>
    </w:p>
    <w:p w14:paraId="0AB5E782" w14:textId="36445628" w:rsidR="00147318" w:rsidRDefault="00693203" w:rsidP="001E79FC">
      <w:pPr>
        <w:spacing w:after="0"/>
        <w:jc w:val="center"/>
        <w:rPr>
          <w:rFonts w:ascii="Tahoma" w:hAnsi="Tahoma" w:cs="Tahoma"/>
          <w:sz w:val="24"/>
          <w:szCs w:val="24"/>
        </w:rPr>
      </w:pPr>
      <w:r w:rsidRPr="00147318">
        <w:rPr>
          <w:rFonts w:ascii="Tahoma" w:hAnsi="Tahoma" w:cs="Tahoma"/>
          <w:b/>
          <w:sz w:val="24"/>
          <w:szCs w:val="24"/>
        </w:rPr>
        <w:lastRenderedPageBreak/>
        <w:t>6. Защита персональных данных</w:t>
      </w:r>
    </w:p>
    <w:p w14:paraId="72CD92D9" w14:textId="0A6E6D03"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6.1. Оператор осуществляет надлежащую защиту Персональных и иных данных в соответствии с Законодательством и принимает необходимые и достаточные организационные и технические меры для защиты Персональных данных</w:t>
      </w:r>
      <w:r w:rsidR="001E79FC">
        <w:rPr>
          <w:rFonts w:ascii="Tahoma" w:hAnsi="Tahoma" w:cs="Tahoma"/>
          <w:sz w:val="24"/>
          <w:szCs w:val="24"/>
        </w:rPr>
        <w:t>.</w:t>
      </w:r>
    </w:p>
    <w:p w14:paraId="4958C6FC" w14:textId="77777777" w:rsidR="001E79FC" w:rsidRDefault="001E79FC" w:rsidP="001E79FC">
      <w:pPr>
        <w:spacing w:after="0"/>
        <w:ind w:firstLine="709"/>
        <w:jc w:val="both"/>
        <w:rPr>
          <w:rFonts w:ascii="Tahoma" w:hAnsi="Tahoma" w:cs="Tahoma"/>
          <w:sz w:val="24"/>
          <w:szCs w:val="24"/>
        </w:rPr>
      </w:pPr>
    </w:p>
    <w:p w14:paraId="132816C7" w14:textId="03FE89B1" w:rsidR="00147318" w:rsidRPr="00147318" w:rsidRDefault="00693203" w:rsidP="001E79FC">
      <w:pPr>
        <w:spacing w:after="0"/>
        <w:jc w:val="center"/>
        <w:rPr>
          <w:rFonts w:ascii="Tahoma" w:hAnsi="Tahoma" w:cs="Tahoma"/>
          <w:b/>
          <w:sz w:val="24"/>
          <w:szCs w:val="24"/>
        </w:rPr>
      </w:pPr>
      <w:r w:rsidRPr="00147318">
        <w:rPr>
          <w:rFonts w:ascii="Tahoma" w:hAnsi="Tahoma" w:cs="Tahoma"/>
          <w:b/>
          <w:sz w:val="24"/>
          <w:szCs w:val="24"/>
        </w:rPr>
        <w:t>7. Иные положения</w:t>
      </w:r>
    </w:p>
    <w:p w14:paraId="41D47F34"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7.1. К настоящей Политике конфиденциальности и отношениям между «Пользователем» и «Оператором», возникающим в связи с применением Политики конфиденциальности, подлежит применению право Республики Казахстан. </w:t>
      </w:r>
    </w:p>
    <w:p w14:paraId="56F3E793"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7.2. Все возможные споры, вытекающие из настоящего Соглашения, подлежат разрешению в соответствии с действующим законодательством по месту регистрации «Оператора». Перед обращением в суд «Пользователь» должен соблюсти обязательный </w:t>
      </w:r>
      <w:proofErr w:type="gramStart"/>
      <w:r w:rsidRPr="00693203">
        <w:rPr>
          <w:rFonts w:ascii="Tahoma" w:hAnsi="Tahoma" w:cs="Tahoma"/>
          <w:sz w:val="24"/>
          <w:szCs w:val="24"/>
        </w:rPr>
        <w:t>до судебный порядок</w:t>
      </w:r>
      <w:proofErr w:type="gramEnd"/>
      <w:r w:rsidRPr="00693203">
        <w:rPr>
          <w:rFonts w:ascii="Tahoma" w:hAnsi="Tahoma" w:cs="Tahoma"/>
          <w:sz w:val="24"/>
          <w:szCs w:val="24"/>
        </w:rPr>
        <w:t xml:space="preserve"> и направить «Оператору» соответствующую претензию в письменном виде. Срок ответа на претензию составляет 30 (тридцать) рабочих дней. </w:t>
      </w:r>
    </w:p>
    <w:p w14:paraId="5749B4A1"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7.3. Если по тем или иным причинам одно или несколько положений Политики конфиденциальности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 </w:t>
      </w:r>
    </w:p>
    <w:p w14:paraId="35F8D093"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7.4. «Оператор» имеет право в любой момент изменять Политику конфиденциальности (полностью или в части) в одностороннем порядке без предварительного согласования с «Пользователем». Все изменения вступают в силу с момента ее размещения на «Сайте». </w:t>
      </w:r>
    </w:p>
    <w:p w14:paraId="628F71AC" w14:textId="77777777" w:rsidR="00147318"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7.5. «Пользователь» обязуется самостоятельно следить за изменениями Политики конфиденциальности путем ознакомления с актуальной редакцией. </w:t>
      </w:r>
    </w:p>
    <w:p w14:paraId="12C2F43F" w14:textId="1C442B6B" w:rsidR="00F43F26" w:rsidRPr="00693203" w:rsidRDefault="00693203" w:rsidP="001E79FC">
      <w:pPr>
        <w:spacing w:after="0"/>
        <w:ind w:firstLine="709"/>
        <w:jc w:val="both"/>
        <w:rPr>
          <w:rFonts w:ascii="Tahoma" w:hAnsi="Tahoma" w:cs="Tahoma"/>
          <w:sz w:val="24"/>
          <w:szCs w:val="24"/>
        </w:rPr>
      </w:pPr>
      <w:r w:rsidRPr="00693203">
        <w:rPr>
          <w:rFonts w:ascii="Tahoma" w:hAnsi="Tahoma" w:cs="Tahoma"/>
          <w:sz w:val="24"/>
          <w:szCs w:val="24"/>
        </w:rPr>
        <w:t xml:space="preserve">7.6. Все предложения или вопросы по настоящей Политике конфиденциальности следует сообщать по электронной почте: </w:t>
      </w:r>
      <w:hyperlink r:id="rId9" w:history="1">
        <w:r w:rsidR="001E79FC" w:rsidRPr="00FB2955">
          <w:rPr>
            <w:rStyle w:val="a3"/>
            <w:rFonts w:ascii="Tahoma" w:hAnsi="Tahoma" w:cs="Tahoma"/>
            <w:sz w:val="24"/>
            <w:szCs w:val="24"/>
          </w:rPr>
          <w:t>charityfoundation@bolashak.kz</w:t>
        </w:r>
      </w:hyperlink>
      <w:r w:rsidR="001E79FC">
        <w:rPr>
          <w:rFonts w:ascii="Tahoma" w:hAnsi="Tahoma" w:cs="Tahoma"/>
          <w:sz w:val="24"/>
          <w:szCs w:val="24"/>
        </w:rPr>
        <w:t xml:space="preserve"> </w:t>
      </w:r>
      <w:r w:rsidRPr="00693203">
        <w:rPr>
          <w:rFonts w:ascii="Tahoma" w:hAnsi="Tahoma" w:cs="Tahoma"/>
          <w:sz w:val="24"/>
          <w:szCs w:val="24"/>
        </w:rPr>
        <w:t>или по адресу :</w:t>
      </w:r>
      <w:proofErr w:type="spellStart"/>
      <w:r w:rsidRPr="00693203">
        <w:rPr>
          <w:rFonts w:ascii="Tahoma" w:hAnsi="Tahoma" w:cs="Tahoma"/>
          <w:sz w:val="24"/>
          <w:szCs w:val="24"/>
        </w:rPr>
        <w:t>г.</w:t>
      </w:r>
      <w:r w:rsidR="001E79FC">
        <w:rPr>
          <w:rFonts w:ascii="Tahoma" w:hAnsi="Tahoma" w:cs="Tahoma"/>
          <w:sz w:val="24"/>
          <w:szCs w:val="24"/>
        </w:rPr>
        <w:t>Нур</w:t>
      </w:r>
      <w:proofErr w:type="spellEnd"/>
      <w:r w:rsidR="001E79FC">
        <w:rPr>
          <w:rFonts w:ascii="Tahoma" w:hAnsi="Tahoma" w:cs="Tahoma"/>
          <w:sz w:val="24"/>
          <w:szCs w:val="24"/>
        </w:rPr>
        <w:t>-Султан</w:t>
      </w:r>
      <w:r w:rsidRPr="00693203">
        <w:rPr>
          <w:rFonts w:ascii="Tahoma" w:hAnsi="Tahoma" w:cs="Tahoma"/>
          <w:sz w:val="24"/>
          <w:szCs w:val="24"/>
        </w:rPr>
        <w:t xml:space="preserve">, ул. </w:t>
      </w:r>
      <w:proofErr w:type="spellStart"/>
      <w:r w:rsidR="001E79FC">
        <w:rPr>
          <w:rFonts w:ascii="Tahoma" w:hAnsi="Tahoma" w:cs="Tahoma"/>
          <w:sz w:val="24"/>
          <w:szCs w:val="24"/>
        </w:rPr>
        <w:t>Кунаева</w:t>
      </w:r>
      <w:proofErr w:type="spellEnd"/>
      <w:r w:rsidR="001E79FC">
        <w:rPr>
          <w:rFonts w:ascii="Tahoma" w:hAnsi="Tahoma" w:cs="Tahoma"/>
          <w:sz w:val="24"/>
          <w:szCs w:val="24"/>
        </w:rPr>
        <w:t xml:space="preserve"> 12/1, офис 411 </w:t>
      </w:r>
      <w:r w:rsidRPr="00693203">
        <w:rPr>
          <w:rFonts w:ascii="Tahoma" w:hAnsi="Tahoma" w:cs="Tahoma"/>
          <w:sz w:val="24"/>
          <w:szCs w:val="24"/>
        </w:rPr>
        <w:t xml:space="preserve">или по телефонам: 8 </w:t>
      </w:r>
      <w:r w:rsidR="001E79FC">
        <w:rPr>
          <w:rFonts w:ascii="Tahoma" w:hAnsi="Tahoma" w:cs="Tahoma"/>
          <w:sz w:val="24"/>
          <w:szCs w:val="24"/>
        </w:rPr>
        <w:t>71-72-707-697.</w:t>
      </w:r>
    </w:p>
    <w:sectPr w:rsidR="00F43F26" w:rsidRPr="00693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64"/>
    <w:rsid w:val="00147318"/>
    <w:rsid w:val="001E79FC"/>
    <w:rsid w:val="00207264"/>
    <w:rsid w:val="005B5418"/>
    <w:rsid w:val="00693203"/>
    <w:rsid w:val="00B07E2B"/>
    <w:rsid w:val="00F43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9C48"/>
  <w15:chartTrackingRefBased/>
  <w15:docId w15:val="{6C375712-DE60-4450-AB54-99B42047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3203"/>
    <w:rPr>
      <w:color w:val="0563C1" w:themeColor="hyperlink"/>
      <w:u w:val="single"/>
    </w:rPr>
  </w:style>
  <w:style w:type="character" w:customStyle="1" w:styleId="UnresolvedMention">
    <w:name w:val="Unresolved Mention"/>
    <w:basedOn w:val="a0"/>
    <w:uiPriority w:val="99"/>
    <w:semiHidden/>
    <w:unhideWhenUsed/>
    <w:rsid w:val="00693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ashakcharity.kz" TargetMode="External"/><Relationship Id="rId3" Type="http://schemas.openxmlformats.org/officeDocument/2006/relationships/webSettings" Target="webSettings.xml"/><Relationship Id="rId7" Type="http://schemas.openxmlformats.org/officeDocument/2006/relationships/hyperlink" Target="http://www.bolashakcharity.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lashakcharity.kz" TargetMode="External"/><Relationship Id="rId11" Type="http://schemas.openxmlformats.org/officeDocument/2006/relationships/theme" Target="theme/theme1.xml"/><Relationship Id="rId5" Type="http://schemas.openxmlformats.org/officeDocument/2006/relationships/hyperlink" Target="http://www.bolashakcharity.kz" TargetMode="External"/><Relationship Id="rId10" Type="http://schemas.openxmlformats.org/officeDocument/2006/relationships/fontTable" Target="fontTable.xml"/><Relationship Id="rId4" Type="http://schemas.openxmlformats.org/officeDocument/2006/relationships/hyperlink" Target="http://www.bolashakcharity.kz" TargetMode="External"/><Relationship Id="rId9" Type="http://schemas.openxmlformats.org/officeDocument/2006/relationships/hyperlink" Target="mailto:charityfoundation@bolasha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5</cp:revision>
  <dcterms:created xsi:type="dcterms:W3CDTF">2022-09-16T05:32:00Z</dcterms:created>
  <dcterms:modified xsi:type="dcterms:W3CDTF">2023-06-06T06:34:00Z</dcterms:modified>
</cp:coreProperties>
</file>